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bookmarkStart w:id="0" w:name="_GoBack"/>
      <w:bookmarkEnd w:id="0"/>
      <w:r w:rsidRPr="00C64388">
        <w:rPr>
          <w:sz w:val="24"/>
          <w:szCs w:val="24"/>
          <w:rtl/>
        </w:rPr>
        <w:t>מדינת ישראל</w:t>
      </w:r>
    </w:p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r w:rsidRPr="00C64388">
        <w:rPr>
          <w:rFonts w:hint="cs"/>
          <w:sz w:val="24"/>
          <w:szCs w:val="24"/>
          <w:rtl/>
        </w:rPr>
        <w:t xml:space="preserve">משרד החינוך </w:t>
      </w:r>
    </w:p>
    <w:p w:rsidR="00C64388" w:rsidRPr="00C64388" w:rsidRDefault="00C64388" w:rsidP="00C64388">
      <w:pPr>
        <w:spacing w:after="0" w:line="240" w:lineRule="auto"/>
        <w:jc w:val="center"/>
        <w:rPr>
          <w:rFonts w:ascii="Arial" w:eastAsia="Calibri" w:hAnsi="Arial" w:cs="Arial"/>
          <w:sz w:val="24"/>
          <w:szCs w:val="24"/>
          <w:rtl/>
        </w:rPr>
      </w:pPr>
      <w:r w:rsidRPr="00C64388">
        <w:rPr>
          <w:rFonts w:ascii="David" w:eastAsia="Calibri" w:hAnsi="David"/>
          <w:sz w:val="24"/>
          <w:szCs w:val="24"/>
          <w:rtl/>
        </w:rPr>
        <w:t>אגף בכיר, תפעול רכש ולוגיסטיקה</w:t>
      </w:r>
    </w:p>
    <w:p w:rsidR="00C64388" w:rsidRPr="00C64388" w:rsidRDefault="00C64388" w:rsidP="00C64388">
      <w:pPr>
        <w:spacing w:after="0" w:line="240" w:lineRule="auto"/>
        <w:jc w:val="center"/>
        <w:rPr>
          <w:sz w:val="24"/>
          <w:szCs w:val="24"/>
          <w:rtl/>
        </w:rPr>
      </w:pPr>
      <w:r w:rsidRPr="00C64388">
        <w:rPr>
          <w:rFonts w:hint="cs"/>
          <w:sz w:val="24"/>
          <w:szCs w:val="24"/>
          <w:rtl/>
        </w:rPr>
        <w:t>אגף רכש מכרזים והתקשרויות</w:t>
      </w:r>
    </w:p>
    <w:p w:rsidR="00C64388" w:rsidRPr="00C64388" w:rsidRDefault="00C64388" w:rsidP="008D158F">
      <w:pPr>
        <w:jc w:val="right"/>
        <w:rPr>
          <w:sz w:val="24"/>
          <w:szCs w:val="24"/>
          <w:rtl/>
        </w:rPr>
      </w:pPr>
    </w:p>
    <w:p w:rsidR="00E76BBC" w:rsidRPr="00C64388" w:rsidRDefault="008D158F" w:rsidP="008D158F">
      <w:pPr>
        <w:jc w:val="right"/>
        <w:rPr>
          <w:sz w:val="24"/>
          <w:szCs w:val="24"/>
          <w:rtl/>
        </w:rPr>
      </w:pPr>
      <w:r w:rsidRPr="00C64388">
        <w:rPr>
          <w:rFonts w:hint="eastAsia"/>
          <w:sz w:val="24"/>
          <w:szCs w:val="24"/>
          <w:rtl/>
        </w:rPr>
        <w:t>‏י</w:t>
      </w:r>
      <w:r w:rsidRPr="00C64388">
        <w:rPr>
          <w:sz w:val="24"/>
          <w:szCs w:val="24"/>
          <w:rtl/>
        </w:rPr>
        <w:t>"א חשון, תשפ"ד</w:t>
      </w:r>
    </w:p>
    <w:p w:rsidR="008D158F" w:rsidRPr="00C64388" w:rsidRDefault="008D158F" w:rsidP="008D158F">
      <w:pPr>
        <w:jc w:val="right"/>
        <w:rPr>
          <w:sz w:val="24"/>
          <w:szCs w:val="24"/>
          <w:rtl/>
        </w:rPr>
      </w:pPr>
      <w:r w:rsidRPr="00C64388">
        <w:rPr>
          <w:rFonts w:hint="eastAsia"/>
          <w:sz w:val="24"/>
          <w:szCs w:val="24"/>
          <w:rtl/>
        </w:rPr>
        <w:t>‏</w:t>
      </w:r>
      <w:r w:rsidRPr="00C64388">
        <w:rPr>
          <w:sz w:val="24"/>
          <w:szCs w:val="24"/>
          <w:rtl/>
        </w:rPr>
        <w:t>26 אוקטובר, 2023</w:t>
      </w:r>
    </w:p>
    <w:p w:rsidR="008D158F" w:rsidRPr="00C64388" w:rsidRDefault="008D158F">
      <w:pPr>
        <w:rPr>
          <w:sz w:val="24"/>
          <w:szCs w:val="24"/>
          <w:rtl/>
        </w:rPr>
      </w:pPr>
    </w:p>
    <w:p w:rsidR="008D158F" w:rsidRPr="00C64388" w:rsidRDefault="008D158F">
      <w:pPr>
        <w:rPr>
          <w:sz w:val="24"/>
          <w:szCs w:val="24"/>
          <w:rtl/>
        </w:rPr>
      </w:pPr>
    </w:p>
    <w:p w:rsidR="008D158F" w:rsidRPr="00C64388" w:rsidRDefault="008D158F" w:rsidP="008D158F">
      <w:pPr>
        <w:jc w:val="center"/>
        <w:rPr>
          <w:b/>
          <w:bCs/>
          <w:sz w:val="28"/>
          <w:szCs w:val="28"/>
          <w:rtl/>
        </w:rPr>
      </w:pPr>
      <w:r w:rsidRPr="00C64388">
        <w:rPr>
          <w:rFonts w:hint="cs"/>
          <w:b/>
          <w:bCs/>
          <w:sz w:val="28"/>
          <w:szCs w:val="28"/>
          <w:rtl/>
        </w:rPr>
        <w:t>הבהרה</w:t>
      </w:r>
    </w:p>
    <w:p w:rsidR="009F6E91" w:rsidRPr="00C64388" w:rsidRDefault="009F6E91" w:rsidP="008D158F">
      <w:pPr>
        <w:jc w:val="center"/>
        <w:rPr>
          <w:b/>
          <w:bCs/>
          <w:sz w:val="24"/>
          <w:szCs w:val="24"/>
          <w:rtl/>
        </w:rPr>
      </w:pPr>
    </w:p>
    <w:p w:rsidR="009F6E91" w:rsidRPr="00C64388" w:rsidRDefault="009F6E91" w:rsidP="009F6E91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קול קורא מס'  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35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>/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9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>.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2023</w:t>
      </w: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 למלגות ע"ש זלמן ארן לדוקטורנטים מצטיינים בחינוך  </w:t>
      </w:r>
    </w:p>
    <w:p w:rsidR="009F6E91" w:rsidRPr="00C64388" w:rsidRDefault="009F6E91" w:rsidP="009F6E91">
      <w:pPr>
        <w:spacing w:line="360" w:lineRule="auto"/>
        <w:jc w:val="center"/>
        <w:rPr>
          <w:rFonts w:ascii="David" w:hAnsi="David"/>
          <w:b/>
          <w:bCs/>
          <w:sz w:val="24"/>
          <w:szCs w:val="24"/>
          <w:u w:val="single"/>
          <w:rtl/>
        </w:rPr>
      </w:pPr>
      <w:r w:rsidRPr="00C64388">
        <w:rPr>
          <w:rFonts w:ascii="David" w:hAnsi="David"/>
          <w:b/>
          <w:bCs/>
          <w:sz w:val="24"/>
          <w:szCs w:val="24"/>
          <w:u w:val="single"/>
          <w:rtl/>
        </w:rPr>
        <w:t xml:space="preserve">לשנת </w:t>
      </w:r>
      <w:r w:rsidRPr="00C64388">
        <w:rPr>
          <w:rFonts w:ascii="David" w:hAnsi="David" w:hint="cs"/>
          <w:b/>
          <w:bCs/>
          <w:sz w:val="24"/>
          <w:szCs w:val="24"/>
          <w:u w:val="single"/>
          <w:rtl/>
        </w:rPr>
        <w:t>2023</w:t>
      </w:r>
    </w:p>
    <w:p w:rsidR="008D158F" w:rsidRPr="00C64388" w:rsidRDefault="008D158F">
      <w:pPr>
        <w:rPr>
          <w:sz w:val="24"/>
          <w:szCs w:val="24"/>
          <w:rtl/>
        </w:rPr>
      </w:pPr>
    </w:p>
    <w:p w:rsidR="0013517C" w:rsidRPr="00C64388" w:rsidRDefault="00495B05" w:rsidP="0013517C">
      <w:pPr>
        <w:rPr>
          <w:sz w:val="24"/>
          <w:szCs w:val="24"/>
          <w:rtl/>
        </w:rPr>
      </w:pPr>
      <w:r>
        <w:rPr>
          <w:rFonts w:ascii="David" w:hAnsi="David"/>
          <w:rtl/>
        </w:rPr>
        <w:t>תשומת לב המציעים, לאור המצב המלחמתי בו המדינה נמצאת, אנו רואים לנכון לעדכן אתכם, כי קיימת אפשרות שהמכרז לא ימומש בשל הסטת התקציבים לחירום</w:t>
      </w:r>
      <w:r>
        <w:rPr>
          <w:rFonts w:hint="cs"/>
          <w:sz w:val="24"/>
          <w:szCs w:val="24"/>
          <w:rtl/>
        </w:rPr>
        <w:t>.</w:t>
      </w:r>
    </w:p>
    <w:p w:rsidR="003A44FD" w:rsidRDefault="003A44FD" w:rsidP="0013517C">
      <w:pPr>
        <w:rPr>
          <w:sz w:val="24"/>
          <w:szCs w:val="24"/>
          <w:rtl/>
        </w:rPr>
      </w:pPr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בכבוד רב,</w:t>
      </w:r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אורנה מיטמיגר</w:t>
      </w:r>
    </w:p>
    <w:p w:rsidR="00255320" w:rsidRPr="00D54974" w:rsidRDefault="00255320" w:rsidP="00255320">
      <w:pPr>
        <w:tabs>
          <w:tab w:val="center" w:pos="7259"/>
        </w:tabs>
        <w:spacing w:line="300" w:lineRule="atLeast"/>
        <w:jc w:val="center"/>
        <w:rPr>
          <w:b/>
          <w:bCs/>
          <w:sz w:val="24"/>
          <w:szCs w:val="24"/>
          <w:rtl/>
        </w:rPr>
      </w:pPr>
      <w:r w:rsidRPr="00D54974">
        <w:rPr>
          <w:rFonts w:hint="cs"/>
          <w:b/>
          <w:bCs/>
          <w:sz w:val="24"/>
          <w:szCs w:val="24"/>
          <w:rtl/>
        </w:rPr>
        <w:t>מנהלת אגף רכש מכרזים והתקשרויות</w:t>
      </w:r>
    </w:p>
    <w:p w:rsidR="00255320" w:rsidRPr="00C64388" w:rsidRDefault="00255320" w:rsidP="0013517C">
      <w:pPr>
        <w:rPr>
          <w:sz w:val="24"/>
          <w:szCs w:val="24"/>
        </w:rPr>
      </w:pPr>
    </w:p>
    <w:sectPr w:rsidR="00255320" w:rsidRPr="00C64388" w:rsidSect="008F63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158F"/>
    <w:rsid w:val="0013517C"/>
    <w:rsid w:val="00255320"/>
    <w:rsid w:val="003A44FD"/>
    <w:rsid w:val="003F422C"/>
    <w:rsid w:val="00495B05"/>
    <w:rsid w:val="00756ED3"/>
    <w:rsid w:val="007733A3"/>
    <w:rsid w:val="008D158F"/>
    <w:rsid w:val="008F6322"/>
    <w:rsid w:val="009F6E91"/>
    <w:rsid w:val="00A33F3B"/>
    <w:rsid w:val="00C64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6EC57FB-3C25-4A23-A77B-200C9C3312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3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דקלה אליאס בדאני</dc:creator>
  <cp:keywords/>
  <dc:description/>
  <cp:lastModifiedBy>בטי כהן</cp:lastModifiedBy>
  <cp:revision>2</cp:revision>
  <dcterms:created xsi:type="dcterms:W3CDTF">2023-10-29T09:23:00Z</dcterms:created>
  <dcterms:modified xsi:type="dcterms:W3CDTF">2023-10-29T09:23:00Z</dcterms:modified>
</cp:coreProperties>
</file>